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CA1E5E" w14:paraId="1A5CD3A3" w14:textId="77777777">
        <w:trPr>
          <w:trHeight w:val="20"/>
          <w:jc w:val="center"/>
        </w:trPr>
        <w:tc>
          <w:tcPr>
            <w:tcW w:w="1186" w:type="pct"/>
          </w:tcPr>
          <w:p w14:paraId="4BF38DCA" w14:textId="77777777" w:rsidR="00CA1E5E" w:rsidRDefault="00C8206D">
            <w:pPr>
              <w:pStyle w:val="BodyText"/>
              <w:ind w:left="90" w:firstLineChars="100" w:firstLine="20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0E7AE64" w14:textId="77777777" w:rsidR="00CA1E5E" w:rsidRDefault="0000000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 w:rsidR="00C8206D">
                <w:rPr>
                  <w:rFonts w:ascii="Arial" w:hAnsi="Arial" w:cs="Arial"/>
                  <w:bCs/>
                  <w:color w:val="0000FF"/>
                  <w:sz w:val="20"/>
                  <w:szCs w:val="20"/>
                  <w:u w:val="single"/>
                </w:rPr>
                <w:t>Archives of Current Research International</w:t>
              </w:r>
            </w:hyperlink>
          </w:p>
        </w:tc>
      </w:tr>
      <w:tr w:rsidR="00CA1E5E" w14:paraId="3D304840" w14:textId="77777777">
        <w:trPr>
          <w:trHeight w:val="20"/>
          <w:jc w:val="center"/>
        </w:trPr>
        <w:tc>
          <w:tcPr>
            <w:tcW w:w="1186" w:type="pct"/>
          </w:tcPr>
          <w:p w14:paraId="60A9520E" w14:textId="77777777" w:rsidR="00CA1E5E" w:rsidRDefault="00C8206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616D480" w14:textId="77777777" w:rsidR="00CA1E5E" w:rsidRDefault="00C8206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Ms_ACRI_158278</w:t>
            </w:r>
          </w:p>
        </w:tc>
      </w:tr>
      <w:tr w:rsidR="00CA1E5E" w14:paraId="2AD87AA1" w14:textId="77777777">
        <w:trPr>
          <w:trHeight w:val="20"/>
          <w:jc w:val="center"/>
        </w:trPr>
        <w:tc>
          <w:tcPr>
            <w:tcW w:w="1186" w:type="pct"/>
          </w:tcPr>
          <w:p w14:paraId="46D74543" w14:textId="77777777" w:rsidR="00CA1E5E" w:rsidRDefault="00C8206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BD031A8" w14:textId="77777777" w:rsidR="00CA1E5E" w:rsidRDefault="00C8206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Determinants of Green Fodder Area in the Jammu Region of Jammu and Kashmir</w:t>
            </w:r>
          </w:p>
        </w:tc>
      </w:tr>
      <w:tr w:rsidR="00CA1E5E" w14:paraId="2A31B3E7" w14:textId="77777777">
        <w:trPr>
          <w:trHeight w:val="20"/>
          <w:jc w:val="center"/>
        </w:trPr>
        <w:tc>
          <w:tcPr>
            <w:tcW w:w="1186" w:type="pct"/>
          </w:tcPr>
          <w:p w14:paraId="19E62D92" w14:textId="77777777" w:rsidR="00CA1E5E" w:rsidRDefault="00C8206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1AB43A0" w14:textId="77777777" w:rsidR="00CA1E5E" w:rsidRDefault="00C8206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39F1799D" w14:textId="77777777" w:rsidR="00CA1E5E" w:rsidRDefault="00CA1E5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68C73686" w14:textId="77777777" w:rsidR="00CA1E5E" w:rsidRDefault="00CA1E5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FB2BFE3" w14:textId="77777777" w:rsidR="00CA1E5E" w:rsidRDefault="00CA1E5E">
      <w:pPr>
        <w:jc w:val="both"/>
        <w:rPr>
          <w:rFonts w:eastAsia="MS Mincho"/>
          <w:sz w:val="20"/>
          <w:szCs w:val="20"/>
          <w:lang w:val="en-GB" w:eastAsia="zh-CN"/>
        </w:rPr>
      </w:pPr>
    </w:p>
    <w:p w14:paraId="304539C4" w14:textId="77777777" w:rsidR="00CA1E5E" w:rsidRDefault="00CA1E5E">
      <w:pPr>
        <w:jc w:val="both"/>
        <w:rPr>
          <w:rFonts w:eastAsia="MS Mincho"/>
          <w:sz w:val="20"/>
          <w:szCs w:val="20"/>
          <w:lang w:val="en-GB" w:eastAsia="zh-CN"/>
        </w:rPr>
      </w:pPr>
    </w:p>
    <w:p w14:paraId="38012C55" w14:textId="77777777" w:rsidR="00CA1E5E" w:rsidRDefault="00C8206D">
      <w:pPr>
        <w:jc w:val="both"/>
        <w:rPr>
          <w:rFonts w:eastAsia="MS Mincho"/>
          <w:b/>
          <w:sz w:val="20"/>
          <w:szCs w:val="20"/>
          <w:u w:val="single"/>
          <w:lang w:val="en-GB" w:eastAsia="zh-CN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zh-CN"/>
        </w:rPr>
        <w:t xml:space="preserve"> </w:t>
      </w:r>
    </w:p>
    <w:p w14:paraId="3193582A" w14:textId="77777777" w:rsidR="00CA1E5E" w:rsidRDefault="00CA1E5E">
      <w:pPr>
        <w:ind w:left="1440"/>
        <w:jc w:val="both"/>
        <w:rPr>
          <w:rFonts w:eastAsia="MS Mincho"/>
          <w:bCs/>
          <w:sz w:val="20"/>
          <w:szCs w:val="20"/>
          <w:lang w:val="en-GB" w:eastAsia="zh-CN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CA1E5E" w14:paraId="1A0804EA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E066C8" w14:textId="77777777" w:rsidR="00CA1E5E" w:rsidRDefault="00CA1E5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2204BF1" w14:textId="77777777" w:rsidR="00CA1E5E" w:rsidRDefault="00C8206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EF7662C" w14:textId="77777777" w:rsidR="00CA1E5E" w:rsidRDefault="00C8206D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0F8EDDD" w14:textId="77777777" w:rsidR="00CA1E5E" w:rsidRDefault="00CA1E5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CA1E5E" w14:paraId="777B8DCB" w14:textId="77777777">
        <w:trPr>
          <w:trHeight w:val="20"/>
          <w:jc w:val="center"/>
        </w:trPr>
        <w:tc>
          <w:tcPr>
            <w:tcW w:w="1666" w:type="pct"/>
            <w:noWrap/>
          </w:tcPr>
          <w:p w14:paraId="76EDD10B" w14:textId="77777777" w:rsidR="00CA1E5E" w:rsidRDefault="00C8206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8FD4B09" w14:textId="77777777" w:rsidR="00CA1E5E" w:rsidRDefault="00C8206D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16F06C8" w14:textId="77777777" w:rsidR="00CA1E5E" w:rsidRDefault="00C8206D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The manuscript is important in the scientific community since it can make a way of more studies for finding a sustainable intervention to foster integrated farming system for environmental conservation, sustainable agriculture, livestock production and reliable multi-income generation.</w:t>
            </w:r>
          </w:p>
        </w:tc>
        <w:tc>
          <w:tcPr>
            <w:tcW w:w="1667" w:type="pct"/>
          </w:tcPr>
          <w:p w14:paraId="25CB3EC1" w14:textId="79EF534F" w:rsidR="003220E6" w:rsidRPr="003220E6" w:rsidRDefault="003220E6" w:rsidP="003220E6">
            <w:pPr>
              <w:keepNext/>
              <w:outlineLvl w:val="1"/>
              <w:rPr>
                <w:rFonts w:eastAsia="MS Mincho"/>
                <w:bCs/>
                <w:sz w:val="20"/>
                <w:szCs w:val="20"/>
              </w:rPr>
            </w:pPr>
            <w:r w:rsidRPr="003220E6">
              <w:rPr>
                <w:rFonts w:eastAsia="MS Mincho"/>
                <w:bCs/>
                <w:sz w:val="20"/>
                <w:szCs w:val="20"/>
              </w:rPr>
              <w:t>This manuscript is important for the scientific community as it identifies the key factors influencing green fodder area in the Jammu region of Jammu and Kashmir</w:t>
            </w:r>
            <w:r>
              <w:rPr>
                <w:rFonts w:eastAsia="MS Mincho"/>
                <w:bCs/>
                <w:sz w:val="20"/>
                <w:szCs w:val="20"/>
              </w:rPr>
              <w:t xml:space="preserve"> which </w:t>
            </w:r>
            <w:r w:rsidRPr="003220E6">
              <w:rPr>
                <w:rFonts w:eastAsia="MS Mincho"/>
                <w:bCs/>
                <w:sz w:val="20"/>
                <w:szCs w:val="20"/>
              </w:rPr>
              <w:t>providing valuable insights for improving fodder availability</w:t>
            </w:r>
            <w:r>
              <w:rPr>
                <w:rFonts w:eastAsia="MS Mincho"/>
                <w:bCs/>
                <w:sz w:val="20"/>
                <w:szCs w:val="20"/>
              </w:rPr>
              <w:t xml:space="preserve"> and</w:t>
            </w:r>
            <w:r w:rsidRPr="003220E6">
              <w:rPr>
                <w:rFonts w:eastAsia="MS Mincho"/>
                <w:bCs/>
                <w:sz w:val="20"/>
                <w:szCs w:val="20"/>
              </w:rPr>
              <w:t xml:space="preserve"> livestock productivity in the region.</w:t>
            </w:r>
          </w:p>
          <w:p w14:paraId="7853DAD6" w14:textId="77777777" w:rsidR="00CA1E5E" w:rsidRDefault="00CA1E5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41F88D50" w14:textId="77777777" w:rsidR="00CA1E5E" w:rsidRDefault="00CA1E5E">
      <w:pPr>
        <w:rPr>
          <w:sz w:val="20"/>
          <w:szCs w:val="20"/>
          <w:lang w:val="en-GB"/>
        </w:rPr>
      </w:pPr>
    </w:p>
    <w:p w14:paraId="32C8CA4C" w14:textId="77777777" w:rsidR="00CA1E5E" w:rsidRDefault="00CA1E5E">
      <w:pPr>
        <w:rPr>
          <w:sz w:val="20"/>
          <w:szCs w:val="20"/>
          <w:lang w:val="en-GB"/>
        </w:rPr>
      </w:pPr>
    </w:p>
    <w:p w14:paraId="42379773" w14:textId="77777777" w:rsidR="00CA1E5E" w:rsidRDefault="00C8206D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018124E" w14:textId="77777777" w:rsidR="00CA1E5E" w:rsidRDefault="00CA1E5E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A1E5E" w14:paraId="37C25ECF" w14:textId="77777777">
        <w:trPr>
          <w:trHeight w:val="20"/>
          <w:jc w:val="center"/>
        </w:trPr>
        <w:tc>
          <w:tcPr>
            <w:tcW w:w="1666" w:type="pct"/>
            <w:noWrap/>
          </w:tcPr>
          <w:p w14:paraId="2DE00CC2" w14:textId="77777777" w:rsidR="00CA1E5E" w:rsidRDefault="00CA1E5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74B41A1" w14:textId="77777777" w:rsidR="00CA1E5E" w:rsidRDefault="00C8206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11F98CEF" w14:textId="77777777" w:rsidR="00CA1E5E" w:rsidRDefault="00C8206D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A1E5E" w14:paraId="1FBC39E1" w14:textId="77777777">
        <w:trPr>
          <w:trHeight w:val="20"/>
          <w:jc w:val="center"/>
        </w:trPr>
        <w:tc>
          <w:tcPr>
            <w:tcW w:w="1666" w:type="pct"/>
            <w:noWrap/>
          </w:tcPr>
          <w:p w14:paraId="0BE8EAC0" w14:textId="77777777" w:rsidR="00CA1E5E" w:rsidRDefault="00C8206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F0D704C" w14:textId="77777777" w:rsidR="00CA1E5E" w:rsidRDefault="00C8206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8E912F" w14:textId="77777777" w:rsidR="00CA1E5E" w:rsidRDefault="00C8206D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CBCF73A" w14:textId="77777777" w:rsidR="00CA1E5E" w:rsidRDefault="00C8206D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67" w:type="pct"/>
          </w:tcPr>
          <w:p w14:paraId="673B062E" w14:textId="77777777" w:rsidR="00CA1E5E" w:rsidRDefault="00CA1E5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CA1E5E" w14:paraId="2F3B0263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6AFE5D" w14:textId="77777777" w:rsidR="00CA1E5E" w:rsidRDefault="00C8206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3B0725A" w14:textId="77777777" w:rsidR="00CA1E5E" w:rsidRDefault="00C8206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FEA330" w14:textId="77777777" w:rsidR="00CA1E5E" w:rsidRDefault="00C8206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14B44A7" w14:textId="77777777" w:rsidR="00CA1E5E" w:rsidRDefault="00C8206D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2D495F10" w14:textId="77777777" w:rsidR="00CA1E5E" w:rsidRDefault="00CA1E5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CA1E5E" w14:paraId="66AD491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38432A" w14:textId="77777777" w:rsidR="00CA1E5E" w:rsidRDefault="00C8206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14:paraId="08923523" w14:textId="77777777" w:rsidR="00CA1E5E" w:rsidRDefault="00C8206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0FA8F4" w14:textId="77777777" w:rsidR="00CA1E5E" w:rsidRDefault="00C8206D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9C5ABB" w14:textId="77777777" w:rsidR="00CA1E5E" w:rsidRDefault="00C8206D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67" w:type="pct"/>
          </w:tcPr>
          <w:p w14:paraId="0322C4C8" w14:textId="77777777" w:rsidR="00CA1E5E" w:rsidRDefault="00CA1E5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CA1E5E" w14:paraId="4BB23CAA" w14:textId="77777777">
        <w:trPr>
          <w:trHeight w:val="20"/>
          <w:jc w:val="center"/>
        </w:trPr>
        <w:tc>
          <w:tcPr>
            <w:tcW w:w="1666" w:type="pct"/>
            <w:noWrap/>
          </w:tcPr>
          <w:p w14:paraId="32F7605E" w14:textId="77777777" w:rsidR="00CA1E5E" w:rsidRDefault="00C8206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6FA810CB" w14:textId="77777777" w:rsidR="00CA1E5E" w:rsidRDefault="00C8206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B0DEC8" w14:textId="77777777" w:rsidR="00CA1E5E" w:rsidRDefault="00C8206D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E909212" w14:textId="77777777" w:rsidR="00CA1E5E" w:rsidRDefault="00C8206D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404447A4" w14:textId="77777777" w:rsidR="00CA1E5E" w:rsidRDefault="00CA1E5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CA1E5E" w14:paraId="207F423C" w14:textId="77777777">
        <w:trPr>
          <w:trHeight w:val="20"/>
          <w:jc w:val="center"/>
        </w:trPr>
        <w:tc>
          <w:tcPr>
            <w:tcW w:w="1666" w:type="pct"/>
            <w:noWrap/>
          </w:tcPr>
          <w:p w14:paraId="330D798D" w14:textId="77777777" w:rsidR="00CA1E5E" w:rsidRDefault="00C8206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5. Are the research objectives/hypotheses clearly stated?</w:t>
            </w:r>
          </w:p>
          <w:p w14:paraId="31E153A9" w14:textId="77777777" w:rsidR="00CA1E5E" w:rsidRDefault="00C8206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02A69F" w14:textId="77777777" w:rsidR="00CA1E5E" w:rsidRDefault="00C8206D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53208E" w14:textId="77777777" w:rsidR="00CA1E5E" w:rsidRDefault="00C8206D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67" w:type="pct"/>
          </w:tcPr>
          <w:p w14:paraId="66055287" w14:textId="77777777" w:rsidR="00CA1E5E" w:rsidRDefault="00CA1E5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CA1E5E" w14:paraId="08E63CBC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182702" w14:textId="77777777" w:rsidR="00CA1E5E" w:rsidRDefault="00C8206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6. Is the literature review relevant and up to date?</w:t>
            </w:r>
          </w:p>
          <w:p w14:paraId="503FC69B" w14:textId="77777777" w:rsidR="00CA1E5E" w:rsidRDefault="00C8206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CE0BB5" w14:textId="77777777" w:rsidR="00CA1E5E" w:rsidRDefault="00C8206D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F89AC9" w14:textId="77777777" w:rsidR="00CA1E5E" w:rsidRDefault="00C8206D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7D24A8FD" w14:textId="77777777" w:rsidR="00CA1E5E" w:rsidRDefault="00CA1E5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CA1E5E" w14:paraId="28EE3EAA" w14:textId="77777777">
        <w:trPr>
          <w:trHeight w:val="20"/>
          <w:jc w:val="center"/>
        </w:trPr>
        <w:tc>
          <w:tcPr>
            <w:tcW w:w="1666" w:type="pct"/>
            <w:noWrap/>
          </w:tcPr>
          <w:p w14:paraId="20788F9F" w14:textId="77777777" w:rsidR="00CA1E5E" w:rsidRDefault="00C8206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7. Is the research methodology appropriate for the study?</w:t>
            </w:r>
          </w:p>
          <w:p w14:paraId="44FA01C8" w14:textId="77777777" w:rsidR="00CA1E5E" w:rsidRDefault="00C8206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64A452" w14:textId="77777777" w:rsidR="00CA1E5E" w:rsidRDefault="00C8206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155BA30" w14:textId="77777777" w:rsidR="00CA1E5E" w:rsidRDefault="00C8206D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07E9D161" w14:textId="77777777" w:rsidR="00CA1E5E" w:rsidRDefault="00CA1E5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CA1E5E" w14:paraId="414F505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8AE2819" w14:textId="77777777" w:rsidR="00CA1E5E" w:rsidRDefault="00C8206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8. Were ethical issues properly addressed (if applicable)?</w:t>
            </w:r>
          </w:p>
          <w:p w14:paraId="2F202EEF" w14:textId="77777777" w:rsidR="00CA1E5E" w:rsidRDefault="00C8206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E69FC8" w14:textId="77777777" w:rsidR="00CA1E5E" w:rsidRDefault="00C8206D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F4A981D" w14:textId="77777777" w:rsidR="00CA1E5E" w:rsidRDefault="00C8206D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22ED1CAA" w14:textId="77777777" w:rsidR="00CA1E5E" w:rsidRDefault="00CA1E5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CA1E5E" w14:paraId="0B359ACD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544976" w14:textId="77777777" w:rsidR="00CA1E5E" w:rsidRDefault="00C8206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90F4F30" w14:textId="77777777" w:rsidR="00CA1E5E" w:rsidRDefault="00C8206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E4E6DC" w14:textId="77777777" w:rsidR="00CA1E5E" w:rsidRDefault="00C8206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27271AE" w14:textId="77777777" w:rsidR="00CA1E5E" w:rsidRDefault="00C8206D">
            <w:pPr>
              <w:ind w:firstLineChars="150" w:firstLine="300"/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0BEA4A1D" w14:textId="77777777" w:rsidR="00CA1E5E" w:rsidRDefault="00CA1E5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CA1E5E" w14:paraId="6580A508" w14:textId="77777777">
        <w:trPr>
          <w:trHeight w:val="20"/>
          <w:jc w:val="center"/>
        </w:trPr>
        <w:tc>
          <w:tcPr>
            <w:tcW w:w="1666" w:type="pct"/>
            <w:noWrap/>
          </w:tcPr>
          <w:p w14:paraId="2AA5B403" w14:textId="77777777" w:rsidR="00CA1E5E" w:rsidRDefault="00C8206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DF3FE3D" w14:textId="77777777" w:rsidR="00CA1E5E" w:rsidRDefault="00C8206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B339D4" w14:textId="77777777" w:rsidR="00CA1E5E" w:rsidRDefault="00C8206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B197B70" w14:textId="77777777" w:rsidR="00CA1E5E" w:rsidRDefault="00CA1E5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4568E2F2" w14:textId="77777777" w:rsidR="00CA1E5E" w:rsidRDefault="00CA1E5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5689F20" w14:textId="77777777" w:rsidR="00CA1E5E" w:rsidRDefault="00C8206D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2</w:t>
            </w:r>
          </w:p>
        </w:tc>
        <w:tc>
          <w:tcPr>
            <w:tcW w:w="1667" w:type="pct"/>
          </w:tcPr>
          <w:p w14:paraId="7F123BEB" w14:textId="77777777" w:rsidR="00CA1E5E" w:rsidRDefault="00CA1E5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CA1E5E" w14:paraId="7E8EBBC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85166CA" w14:textId="77777777" w:rsidR="00CA1E5E" w:rsidRDefault="00C8206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D31B0E9" w14:textId="77777777" w:rsidR="00CA1E5E" w:rsidRDefault="00C8206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ECCFB6" w14:textId="77777777" w:rsidR="00CA1E5E" w:rsidRDefault="00C8206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F1B91F6" w14:textId="77777777" w:rsidR="00CA1E5E" w:rsidRDefault="00C8206D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3</w:t>
            </w:r>
          </w:p>
        </w:tc>
        <w:tc>
          <w:tcPr>
            <w:tcW w:w="1667" w:type="pct"/>
          </w:tcPr>
          <w:p w14:paraId="4EBC3C53" w14:textId="77777777" w:rsidR="00CA1E5E" w:rsidRDefault="00CA1E5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CA1E5E" w14:paraId="53E8D469" w14:textId="77777777">
        <w:trPr>
          <w:trHeight w:val="20"/>
          <w:jc w:val="center"/>
        </w:trPr>
        <w:tc>
          <w:tcPr>
            <w:tcW w:w="1666" w:type="pct"/>
            <w:noWrap/>
          </w:tcPr>
          <w:p w14:paraId="1684DDEB" w14:textId="77777777" w:rsidR="00CA1E5E" w:rsidRDefault="00C8206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8ADB9B9" w14:textId="77777777" w:rsidR="00CA1E5E" w:rsidRDefault="00C8206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3255F2" w14:textId="77777777" w:rsidR="00CA1E5E" w:rsidRDefault="00C8206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061E4D9" w14:textId="77777777" w:rsidR="00CA1E5E" w:rsidRDefault="00C8206D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5E704391" w14:textId="77777777" w:rsidR="00CA1E5E" w:rsidRDefault="00CA1E5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CA1E5E" w14:paraId="1E983F81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E70840" w14:textId="77777777" w:rsidR="00CA1E5E" w:rsidRDefault="00C8206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BB9A14D" w14:textId="77777777" w:rsidR="00CA1E5E" w:rsidRDefault="00C8206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17B1E4" w14:textId="77777777" w:rsidR="00CA1E5E" w:rsidRDefault="00C8206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47F48DF" w14:textId="77777777" w:rsidR="00CA1E5E" w:rsidRDefault="00C8206D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667" w:type="pct"/>
          </w:tcPr>
          <w:p w14:paraId="11F310B8" w14:textId="77777777" w:rsidR="00CA1E5E" w:rsidRDefault="00CA1E5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CA1E5E" w14:paraId="44AF98AC" w14:textId="77777777">
        <w:trPr>
          <w:trHeight w:val="20"/>
          <w:jc w:val="center"/>
        </w:trPr>
        <w:tc>
          <w:tcPr>
            <w:tcW w:w="1666" w:type="pct"/>
            <w:noWrap/>
          </w:tcPr>
          <w:p w14:paraId="18FDE106" w14:textId="77777777" w:rsidR="00CA1E5E" w:rsidRDefault="00C8206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721EF984" w14:textId="77777777" w:rsidR="00CA1E5E" w:rsidRDefault="00C8206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8E7F0E" w14:textId="77777777" w:rsidR="00CA1E5E" w:rsidRDefault="00C8206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CE07593" w14:textId="77777777" w:rsidR="00CA1E5E" w:rsidRDefault="00C8206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13EE5DB" w14:textId="77777777" w:rsidR="00CA1E5E" w:rsidRDefault="00C8206D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6BEB65E8" w14:textId="77777777" w:rsidR="00CA1E5E" w:rsidRDefault="00CA1E5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CA1E5E" w14:paraId="0E3F7DE6" w14:textId="77777777">
        <w:trPr>
          <w:trHeight w:val="20"/>
          <w:jc w:val="center"/>
        </w:trPr>
        <w:tc>
          <w:tcPr>
            <w:tcW w:w="1666" w:type="pct"/>
            <w:noWrap/>
          </w:tcPr>
          <w:p w14:paraId="3F39A3DD" w14:textId="77777777" w:rsidR="00CA1E5E" w:rsidRDefault="00C8206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76C832C" w14:textId="77777777" w:rsidR="00CA1E5E" w:rsidRDefault="00C8206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663695" w14:textId="77777777" w:rsidR="00CA1E5E" w:rsidRDefault="00C8206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1E64ED0" w14:textId="77777777" w:rsidR="00CA1E5E" w:rsidRDefault="00C8206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DBE04FA" w14:textId="77777777" w:rsidR="00CA1E5E" w:rsidRDefault="00C8206D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667" w:type="pct"/>
          </w:tcPr>
          <w:p w14:paraId="6589ACFC" w14:textId="77777777" w:rsidR="00CA1E5E" w:rsidRDefault="00CA1E5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5E5EF8DD" w14:textId="77777777" w:rsidR="00CA1E5E" w:rsidRDefault="00CA1E5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zh-CN"/>
        </w:rPr>
      </w:pPr>
    </w:p>
    <w:p w14:paraId="46AF3B3B" w14:textId="77777777" w:rsidR="00CA1E5E" w:rsidRDefault="00CA1E5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zh-CN"/>
        </w:rPr>
      </w:pPr>
    </w:p>
    <w:p w14:paraId="70DBDFE2" w14:textId="77777777" w:rsidR="00CA1E5E" w:rsidRDefault="00C8206D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CF2A348" w14:textId="77777777" w:rsidR="00CA1E5E" w:rsidRDefault="00CA1E5E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A1E5E" w14:paraId="5564297E" w14:textId="77777777">
        <w:trPr>
          <w:trHeight w:val="20"/>
          <w:jc w:val="center"/>
        </w:trPr>
        <w:tc>
          <w:tcPr>
            <w:tcW w:w="1666" w:type="pct"/>
            <w:noWrap/>
          </w:tcPr>
          <w:p w14:paraId="7E8582DF" w14:textId="77777777" w:rsidR="00CA1E5E" w:rsidRDefault="00CA1E5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75D8EA1" w14:textId="77777777" w:rsidR="00CA1E5E" w:rsidRDefault="00C8206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5510999" w14:textId="77777777" w:rsidR="00CA1E5E" w:rsidRDefault="00CA1E5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5751DF8" w14:textId="77777777" w:rsidR="00CA1E5E" w:rsidRDefault="00C8206D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883D677" w14:textId="77777777" w:rsidR="00CA1E5E" w:rsidRDefault="00CA1E5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CA1E5E" w14:paraId="541617BA" w14:textId="77777777">
        <w:trPr>
          <w:trHeight w:val="20"/>
          <w:jc w:val="center"/>
        </w:trPr>
        <w:tc>
          <w:tcPr>
            <w:tcW w:w="1666" w:type="pct"/>
            <w:noWrap/>
          </w:tcPr>
          <w:p w14:paraId="0ADA1BC5" w14:textId="77777777" w:rsidR="00CA1E5E" w:rsidRDefault="00C8206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F0F1983" w14:textId="77777777" w:rsidR="00CA1E5E" w:rsidRDefault="00CA1E5E">
            <w:pPr>
              <w:rPr>
                <w:bCs/>
                <w:sz w:val="20"/>
                <w:szCs w:val="20"/>
                <w:lang w:val="en-GB"/>
              </w:rPr>
            </w:pPr>
          </w:p>
          <w:p w14:paraId="353F280C" w14:textId="77777777" w:rsidR="00CA1E5E" w:rsidRDefault="00C8206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A413687" w14:textId="77777777" w:rsidR="00CA1E5E" w:rsidRDefault="00CA1E5E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E4FB94F" w14:textId="77777777" w:rsidR="00CA1E5E" w:rsidRDefault="00C820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“NO”</w:t>
            </w:r>
          </w:p>
          <w:p w14:paraId="6CC4F495" w14:textId="77777777" w:rsidR="00CA1E5E" w:rsidRDefault="00C8206D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title is suitable but to me it looks not clearly formulated. </w:t>
            </w:r>
            <w:proofErr w:type="gramStart"/>
            <w:r>
              <w:rPr>
                <w:sz w:val="20"/>
                <w:szCs w:val="20"/>
              </w:rPr>
              <w:t>Since  the</w:t>
            </w:r>
            <w:proofErr w:type="gramEnd"/>
            <w:r>
              <w:rPr>
                <w:sz w:val="20"/>
                <w:szCs w:val="20"/>
              </w:rPr>
              <w:t xml:space="preserve"> study is about what determines the growing of green fodder among farmers in the region of Jammu and </w:t>
            </w:r>
            <w:proofErr w:type="spellStart"/>
            <w:r>
              <w:rPr>
                <w:sz w:val="20"/>
                <w:szCs w:val="20"/>
              </w:rPr>
              <w:t>kashmir</w:t>
            </w:r>
            <w:proofErr w:type="spellEnd"/>
            <w:r>
              <w:rPr>
                <w:sz w:val="20"/>
                <w:szCs w:val="20"/>
              </w:rPr>
              <w:t>. The title should include: Determinants of Green Fodder growing area by the farmers in the Jammu region of Jammu and Kashmir</w:t>
            </w:r>
          </w:p>
        </w:tc>
        <w:tc>
          <w:tcPr>
            <w:tcW w:w="1667" w:type="pct"/>
          </w:tcPr>
          <w:p w14:paraId="16FCA10D" w14:textId="77777777" w:rsidR="00CA1E5E" w:rsidRDefault="00E6020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suggestion</w:t>
            </w:r>
            <w:r w:rsidR="009F55A5">
              <w:rPr>
                <w:rFonts w:eastAsia="MS Mincho"/>
                <w:bCs/>
                <w:sz w:val="20"/>
                <w:szCs w:val="20"/>
                <w:lang w:val="en-GB"/>
              </w:rPr>
              <w:t xml:space="preserve">. The included the terms “growing by the farmers” in the heading of the table within the manuscript, as it added to elaborate and </w:t>
            </w:r>
            <w:proofErr w:type="spellStart"/>
            <w:r w:rsidR="009F55A5">
              <w:rPr>
                <w:rFonts w:eastAsia="MS Mincho"/>
                <w:bCs/>
                <w:sz w:val="20"/>
                <w:szCs w:val="20"/>
                <w:lang w:val="en-GB"/>
              </w:rPr>
              <w:t>clearfy</w:t>
            </w:r>
            <w:proofErr w:type="spellEnd"/>
            <w:r w:rsidR="009F55A5">
              <w:rPr>
                <w:rFonts w:eastAsia="MS Mincho"/>
                <w:bCs/>
                <w:sz w:val="20"/>
                <w:szCs w:val="20"/>
                <w:lang w:val="en-GB"/>
              </w:rPr>
              <w:t xml:space="preserve"> the nature of the table. So that’s why the heading of the manuscript included the main terms, so that its looks like the main topic of the manuscript. </w:t>
            </w:r>
          </w:p>
          <w:p w14:paraId="5243D581" w14:textId="187290D5" w:rsidR="000120E9" w:rsidRDefault="000120E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If even then, the heading is still to be changed, then I will change the heading according to your suggestion.</w:t>
            </w:r>
          </w:p>
        </w:tc>
      </w:tr>
      <w:tr w:rsidR="00CA1E5E" w14:paraId="2E55D65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DF5FF04" w14:textId="77777777" w:rsidR="00CA1E5E" w:rsidRDefault="00C8206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1C795522" w14:textId="77777777" w:rsidR="00CA1E5E" w:rsidRDefault="00CA1E5E">
            <w:pPr>
              <w:rPr>
                <w:bCs/>
                <w:sz w:val="20"/>
                <w:szCs w:val="20"/>
                <w:lang w:val="en-GB"/>
              </w:rPr>
            </w:pPr>
          </w:p>
          <w:p w14:paraId="6BFC7840" w14:textId="77777777" w:rsidR="00CA1E5E" w:rsidRDefault="00C8206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5309E9" w14:textId="77777777" w:rsidR="00CA1E5E" w:rsidRDefault="00CA1E5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A9C6669" w14:textId="77777777" w:rsidR="00CA1E5E" w:rsidRDefault="00C8206D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304FD018" w14:textId="04BE888F" w:rsidR="00CA1E5E" w:rsidRDefault="00E6020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suggestion, I thoroughly revised the abstract.</w:t>
            </w:r>
          </w:p>
        </w:tc>
      </w:tr>
      <w:tr w:rsidR="00CA1E5E" w14:paraId="51758199" w14:textId="77777777">
        <w:trPr>
          <w:trHeight w:val="20"/>
          <w:jc w:val="center"/>
        </w:trPr>
        <w:tc>
          <w:tcPr>
            <w:tcW w:w="1666" w:type="pct"/>
            <w:noWrap/>
          </w:tcPr>
          <w:p w14:paraId="486DE0B9" w14:textId="77777777" w:rsidR="00CA1E5E" w:rsidRDefault="00C8206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</w:t>
            </w:r>
            <w:proofErr w:type="gramStart"/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scientifically</w:t>
            </w:r>
            <w:proofErr w:type="gramEnd"/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312E4CD7" w14:textId="77777777" w:rsidR="00CA1E5E" w:rsidRDefault="00C8206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0543947" w14:textId="77777777" w:rsidR="00CA1E5E" w:rsidRDefault="00C8206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00654C03" w14:textId="77777777" w:rsidR="00CA1E5E" w:rsidRDefault="00C8206D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Yes </w:t>
            </w:r>
          </w:p>
        </w:tc>
        <w:tc>
          <w:tcPr>
            <w:tcW w:w="1667" w:type="pct"/>
          </w:tcPr>
          <w:p w14:paraId="3F758E33" w14:textId="5B02724F" w:rsidR="00CA1E5E" w:rsidRDefault="00E6020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suggestion, I thoroughly revised the manuscript.</w:t>
            </w:r>
            <w:r w:rsidR="005A6FFD">
              <w:rPr>
                <w:rFonts w:eastAsia="MS Mincho"/>
                <w:bCs/>
                <w:sz w:val="20"/>
                <w:szCs w:val="20"/>
                <w:lang w:val="en-GB"/>
              </w:rPr>
              <w:t xml:space="preserve"> </w:t>
            </w:r>
            <w:r w:rsidR="005A6FFD">
              <w:rPr>
                <w:rFonts w:eastAsia="MS Mincho"/>
                <w:bCs/>
                <w:sz w:val="20"/>
                <w:szCs w:val="20"/>
                <w:lang w:val="en-GB"/>
              </w:rPr>
              <w:t>I also tried to elaborate the article near to 3000 words</w:t>
            </w:r>
            <w:r w:rsidR="005A6FFD">
              <w:rPr>
                <w:rFonts w:eastAsia="MS Mincho"/>
                <w:bCs/>
                <w:sz w:val="20"/>
                <w:szCs w:val="20"/>
                <w:lang w:val="en-GB"/>
              </w:rPr>
              <w:t xml:space="preserve"> according to the suggestion by editor. </w:t>
            </w:r>
          </w:p>
        </w:tc>
      </w:tr>
      <w:tr w:rsidR="00CA1E5E" w14:paraId="78F1C72E" w14:textId="77777777">
        <w:trPr>
          <w:trHeight w:val="20"/>
          <w:jc w:val="center"/>
        </w:trPr>
        <w:tc>
          <w:tcPr>
            <w:tcW w:w="1666" w:type="pct"/>
            <w:noWrap/>
          </w:tcPr>
          <w:p w14:paraId="66F26F22" w14:textId="77777777" w:rsidR="00CA1E5E" w:rsidRDefault="00C8206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A03D805" w14:textId="77777777" w:rsidR="00CA1E5E" w:rsidRDefault="00C8206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87ECAB8" w14:textId="77777777" w:rsidR="00CA1E5E" w:rsidRDefault="00CA1E5E">
            <w:pPr>
              <w:rPr>
                <w:bCs/>
                <w:sz w:val="20"/>
                <w:szCs w:val="20"/>
                <w:lang w:val="en-GB"/>
              </w:rPr>
            </w:pPr>
          </w:p>
          <w:p w14:paraId="087279E6" w14:textId="77777777" w:rsidR="00CA1E5E" w:rsidRDefault="00C8206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29167D8C" w14:textId="77777777" w:rsidR="00CA1E5E" w:rsidRDefault="00CA1E5E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C95E149" w14:textId="77777777" w:rsidR="00CA1E5E" w:rsidRDefault="00C8206D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Yes </w:t>
            </w:r>
          </w:p>
        </w:tc>
        <w:tc>
          <w:tcPr>
            <w:tcW w:w="1667" w:type="pct"/>
          </w:tcPr>
          <w:p w14:paraId="2612E6C7" w14:textId="15A9B921" w:rsidR="00CA1E5E" w:rsidRDefault="00E6020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suggestion, I also added the recent 2-3 references more.</w:t>
            </w:r>
          </w:p>
        </w:tc>
      </w:tr>
      <w:tr w:rsidR="00CA1E5E" w14:paraId="72A497B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E5033C1" w14:textId="77777777" w:rsidR="00CA1E5E" w:rsidRDefault="00C8206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2538810" w14:textId="77777777" w:rsidR="00CA1E5E" w:rsidRDefault="00C8206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AE999AF" w14:textId="77777777" w:rsidR="00CA1E5E" w:rsidRDefault="00CA1E5E">
            <w:pPr>
              <w:rPr>
                <w:bCs/>
                <w:sz w:val="20"/>
                <w:szCs w:val="20"/>
                <w:lang w:val="en-GB"/>
              </w:rPr>
            </w:pPr>
          </w:p>
          <w:p w14:paraId="321A2BFC" w14:textId="77777777" w:rsidR="00CA1E5E" w:rsidRDefault="00C8206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22AB2C4" w14:textId="77777777" w:rsidR="00CA1E5E" w:rsidRDefault="00CA1E5E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2254E97" w14:textId="77777777" w:rsidR="00CA1E5E" w:rsidRDefault="00C8206D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No </w:t>
            </w:r>
          </w:p>
        </w:tc>
        <w:tc>
          <w:tcPr>
            <w:tcW w:w="1667" w:type="pct"/>
          </w:tcPr>
          <w:p w14:paraId="058E93F3" w14:textId="69ED6A16" w:rsidR="00CA1E5E" w:rsidRDefault="00E6020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</w:t>
            </w:r>
          </w:p>
        </w:tc>
      </w:tr>
    </w:tbl>
    <w:p w14:paraId="03FA5F4E" w14:textId="77777777" w:rsidR="00CA1E5E" w:rsidRDefault="00CA1E5E" w:rsidP="006C34B0">
      <w:pPr>
        <w:keepNext/>
        <w:outlineLvl w:val="1"/>
        <w:rPr>
          <w:i/>
          <w:sz w:val="20"/>
          <w:szCs w:val="20"/>
          <w:u w:val="single"/>
          <w:lang w:val="en-GB"/>
        </w:rPr>
      </w:pPr>
    </w:p>
    <w:sectPr w:rsidR="00CA1E5E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6F046F" w14:textId="77777777" w:rsidR="004B0997" w:rsidRDefault="004B0997">
      <w:r>
        <w:separator/>
      </w:r>
    </w:p>
  </w:endnote>
  <w:endnote w:type="continuationSeparator" w:id="0">
    <w:p w14:paraId="7D37F704" w14:textId="77777777" w:rsidR="004B0997" w:rsidRDefault="004B0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B117B" w14:textId="77777777" w:rsidR="00CA1E5E" w:rsidRDefault="00CA1E5E">
    <w:pPr>
      <w:pStyle w:val="Footer"/>
      <w:jc w:val="right"/>
    </w:pPr>
  </w:p>
  <w:p w14:paraId="574DB22C" w14:textId="654143F0" w:rsidR="00CA1E5E" w:rsidRDefault="00C8206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6C34B0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6C34B0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5494CEFF" w14:textId="77777777" w:rsidR="00CA1E5E" w:rsidRDefault="00C8206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6B3F805" w14:textId="77777777" w:rsidR="00CA1E5E" w:rsidRDefault="00CA1E5E">
    <w:pPr>
      <w:pStyle w:val="Footer"/>
      <w:jc w:val="right"/>
    </w:pPr>
  </w:p>
  <w:p w14:paraId="21CC492D" w14:textId="77777777" w:rsidR="00CA1E5E" w:rsidRDefault="00CA1E5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511C8" w14:textId="77777777" w:rsidR="004B0997" w:rsidRDefault="004B0997">
      <w:r>
        <w:separator/>
      </w:r>
    </w:p>
  </w:footnote>
  <w:footnote w:type="continuationSeparator" w:id="0">
    <w:p w14:paraId="1A22EDB2" w14:textId="77777777" w:rsidR="004B0997" w:rsidRDefault="004B09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F4394" w14:textId="77777777" w:rsidR="00CA1E5E" w:rsidRDefault="00CA1E5E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79C6312" w14:textId="77777777" w:rsidR="00CA1E5E" w:rsidRDefault="00C8206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5DA1"/>
    <w:rsid w:val="000120E9"/>
    <w:rsid w:val="00295682"/>
    <w:rsid w:val="003220E6"/>
    <w:rsid w:val="004B0997"/>
    <w:rsid w:val="00504412"/>
    <w:rsid w:val="0052664A"/>
    <w:rsid w:val="005A6FFD"/>
    <w:rsid w:val="006C34B0"/>
    <w:rsid w:val="00930625"/>
    <w:rsid w:val="00935DA1"/>
    <w:rsid w:val="009F55A5"/>
    <w:rsid w:val="00C33825"/>
    <w:rsid w:val="00C53F03"/>
    <w:rsid w:val="00C8206D"/>
    <w:rsid w:val="00CA1E5E"/>
    <w:rsid w:val="00E6017C"/>
    <w:rsid w:val="00E6020A"/>
    <w:rsid w:val="53E6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677094"/>
  <w15:docId w15:val="{9CF6834E-51D3-4A3E-8ADF-C56ED0BD9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77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acri/journa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828</Words>
  <Characters>4723</Characters>
  <Application>Microsoft Office Word</Application>
  <DocSecurity>0</DocSecurity>
  <Lines>39</Lines>
  <Paragraphs>11</Paragraphs>
  <ScaleCrop>false</ScaleCrop>
  <Company/>
  <LinksUpToDate>false</LinksUpToDate>
  <CharactersWithSpaces>5540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ST</cp:lastModifiedBy>
  <cp:revision>41</cp:revision>
  <dcterms:created xsi:type="dcterms:W3CDTF">2026-03-24T06:15:00Z</dcterms:created>
  <dcterms:modified xsi:type="dcterms:W3CDTF">2026-05-16T09:37:00Z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eyJoZGlkIjoiOWYyMzRiYzI0OWRlZTYxNzg1ZmE5NWNiN2U5M2Q3YzgiLCJ1c2VySWQiOiIxNDcyMzQ0MjEzODE0NyJ9</vt:lpwstr>
  </property>
  <property fmtid="{D5CDD505-2E9C-101B-9397-08002B2CF9AE}" pid="4" name="KSOProductBuildVer">
    <vt:lpwstr>1033-12.1.0.25862</vt:lpwstr>
  </property>
  <property fmtid="{D5CDD505-2E9C-101B-9397-08002B2CF9AE}" pid="5" name="ICV">
    <vt:lpwstr>8C7593C9055B4972AAFADC106798D250_13</vt:lpwstr>
  </property>
</Properties>
</file>